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noProof/>
        </w:rPr>
        <w:drawing>
          <wp:inline distT="0" distB="0" distL="0" distR="0" wp14:anchorId="7C5F6EA0" wp14:editId="7423E490">
            <wp:extent cx="56007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24"/>
          <w:szCs w:val="24"/>
        </w:rPr>
        <w:t>РОССИЙСКАЯ ФЕДЕРАЦИЯ</w:t>
      </w:r>
    </w:p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24"/>
          <w:szCs w:val="24"/>
        </w:rPr>
        <w:t>АДМИНИСТРАЦИЯ МУНИЦИПАЛЬНОГО ОБРАЗОВАНИЯ</w:t>
      </w:r>
    </w:p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24"/>
          <w:szCs w:val="24"/>
        </w:rPr>
        <w:t>ГЛАЖЕВСКОЕ СЕЛЬСКОЕ ПОСЕЛЕНИЕ</w:t>
      </w:r>
    </w:p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24"/>
          <w:szCs w:val="24"/>
        </w:rPr>
        <w:t>КИРИШСКОГО МУНИЦИПАЛЬНОГО РАЙОНА</w:t>
      </w:r>
    </w:p>
    <w:p w:rsidR="00A06017" w:rsidRDefault="00A06017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24"/>
          <w:szCs w:val="24"/>
        </w:rPr>
        <w:t>ЛЕНИНГРАДСКОЙ ОБЛАСТИ</w:t>
      </w:r>
    </w:p>
    <w:p w:rsidR="00A06017" w:rsidRDefault="00A06017" w:rsidP="00A06017">
      <w:pPr>
        <w:pStyle w:val="western"/>
        <w:spacing w:before="0" w:beforeAutospacing="0"/>
        <w:ind w:right="0"/>
      </w:pPr>
    </w:p>
    <w:p w:rsidR="00A06017" w:rsidRDefault="008C22DA" w:rsidP="00A06017">
      <w:pPr>
        <w:pStyle w:val="western"/>
        <w:spacing w:before="0" w:beforeAutospacing="0"/>
        <w:ind w:right="0"/>
        <w:jc w:val="center"/>
      </w:pPr>
      <w:r>
        <w:rPr>
          <w:b/>
          <w:bCs/>
          <w:sz w:val="32"/>
          <w:szCs w:val="32"/>
        </w:rPr>
        <w:t xml:space="preserve">ПОСТАНОВЛЕНИЕ </w:t>
      </w:r>
      <w:r w:rsidR="002B73F4">
        <w:rPr>
          <w:b/>
          <w:bCs/>
          <w:sz w:val="32"/>
          <w:szCs w:val="32"/>
        </w:rPr>
        <w:t>(проект)</w:t>
      </w:r>
    </w:p>
    <w:p w:rsidR="00A06017" w:rsidRDefault="00A06017" w:rsidP="00A06017">
      <w:pPr>
        <w:pStyle w:val="western"/>
        <w:spacing w:before="0" w:beforeAutospacing="0"/>
        <w:ind w:right="0"/>
      </w:pPr>
    </w:p>
    <w:p w:rsidR="00A06017" w:rsidRDefault="0040165F" w:rsidP="00A06017">
      <w:pPr>
        <w:pStyle w:val="a8"/>
        <w:keepNext/>
        <w:spacing w:before="0" w:beforeAutospacing="0"/>
        <w:ind w:right="0"/>
        <w:rPr>
          <w:sz w:val="28"/>
        </w:rPr>
      </w:pPr>
      <w:r>
        <w:rPr>
          <w:sz w:val="28"/>
        </w:rPr>
        <w:t xml:space="preserve"> </w:t>
      </w:r>
      <w:r w:rsidR="00A11354">
        <w:rPr>
          <w:sz w:val="28"/>
        </w:rPr>
        <w:t>2024</w:t>
      </w:r>
      <w:r w:rsidR="00A06017">
        <w:rPr>
          <w:sz w:val="28"/>
        </w:rPr>
        <w:t xml:space="preserve"> </w:t>
      </w:r>
      <w:r w:rsidR="00A06017" w:rsidRPr="003547C7">
        <w:rPr>
          <w:sz w:val="28"/>
        </w:rPr>
        <w:t>года №</w:t>
      </w:r>
    </w:p>
    <w:p w:rsidR="00A06017" w:rsidRPr="00D30A85" w:rsidRDefault="00A06017" w:rsidP="00A06017">
      <w:pPr>
        <w:pStyle w:val="a8"/>
        <w:keepNext/>
        <w:spacing w:before="0" w:beforeAutospacing="0"/>
        <w:ind w:right="0"/>
        <w:rPr>
          <w:rStyle w:val="a5"/>
          <w:i w:val="0"/>
          <w:iCs w:val="0"/>
          <w:sz w:val="28"/>
        </w:rPr>
      </w:pPr>
    </w:p>
    <w:p w:rsidR="00A06017" w:rsidRPr="00A06017" w:rsidRDefault="00A06017" w:rsidP="00A06017">
      <w:pPr>
        <w:tabs>
          <w:tab w:val="left" w:pos="4678"/>
        </w:tabs>
        <w:spacing w:after="200" w:line="276" w:lineRule="auto"/>
        <w:ind w:right="5102"/>
        <w:jc w:val="both"/>
        <w:rPr>
          <w:rStyle w:val="a5"/>
          <w:i w:val="0"/>
          <w:color w:val="000000" w:themeColor="text1"/>
          <w:szCs w:val="28"/>
        </w:rPr>
      </w:pPr>
      <w:r w:rsidRPr="00A06017">
        <w:rPr>
          <w:rStyle w:val="a5"/>
          <w:i w:val="0"/>
          <w:color w:val="000000" w:themeColor="text1"/>
          <w:szCs w:val="28"/>
        </w:rPr>
        <w:t>Об утверждении Программы профилактики рисков причинения вреда (ущерба) охраняемым законом ценностям в области муниципального жилищного контроля на территории Глажевского сельского поселения Киришского муниципального райо</w:t>
      </w:r>
      <w:r w:rsidR="00A11354">
        <w:rPr>
          <w:rStyle w:val="a5"/>
          <w:i w:val="0"/>
          <w:color w:val="000000" w:themeColor="text1"/>
          <w:szCs w:val="28"/>
        </w:rPr>
        <w:t>на Ленинградской области на 2025</w:t>
      </w:r>
      <w:r w:rsidRPr="00A06017">
        <w:rPr>
          <w:rStyle w:val="a5"/>
          <w:i w:val="0"/>
          <w:color w:val="000000" w:themeColor="text1"/>
          <w:szCs w:val="28"/>
        </w:rPr>
        <w:t xml:space="preserve"> год </w:t>
      </w:r>
    </w:p>
    <w:p w:rsidR="00A06017" w:rsidRDefault="00A06017" w:rsidP="00A06017">
      <w:pPr>
        <w:spacing w:after="200" w:line="276" w:lineRule="auto"/>
        <w:ind w:right="-1" w:firstLine="708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>
        <w:rPr>
          <w:color w:val="000000" w:themeColor="text1"/>
          <w:sz w:val="28"/>
          <w:szCs w:val="28"/>
        </w:rPr>
        <w:t xml:space="preserve"> июля </w:t>
      </w:r>
      <w:r w:rsidRPr="001C237A">
        <w:rPr>
          <w:color w:val="000000" w:themeColor="text1"/>
          <w:sz w:val="28"/>
          <w:szCs w:val="28"/>
        </w:rPr>
        <w:t>2020</w:t>
      </w:r>
      <w:r>
        <w:rPr>
          <w:color w:val="000000" w:themeColor="text1"/>
          <w:sz w:val="28"/>
          <w:szCs w:val="28"/>
        </w:rPr>
        <w:t xml:space="preserve"> года </w:t>
      </w:r>
      <w:r w:rsidRPr="001C237A">
        <w:rPr>
          <w:color w:val="000000" w:themeColor="text1"/>
          <w:sz w:val="28"/>
          <w:szCs w:val="28"/>
        </w:rPr>
        <w:t>№ 248-ФЗ «О государственном контроле (надзоре) и муниципальном контроле в Российской Федерации»,</w:t>
      </w:r>
      <w:r w:rsidRPr="001C237A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вительства Российской Федерации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C237A">
        <w:rPr>
          <w:color w:val="000000" w:themeColor="text1"/>
          <w:sz w:val="28"/>
          <w:szCs w:val="28"/>
        </w:rPr>
        <w:t xml:space="preserve">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C237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1C237A">
        <w:rPr>
          <w:color w:val="000000" w:themeColor="text1"/>
          <w:sz w:val="28"/>
          <w:szCs w:val="28"/>
        </w:rPr>
        <w:t>дминистрация</w:t>
      </w:r>
      <w:r>
        <w:rPr>
          <w:color w:val="000000" w:themeColor="text1"/>
          <w:sz w:val="28"/>
          <w:szCs w:val="28"/>
        </w:rPr>
        <w:t xml:space="preserve"> Глажевского сельского поселения </w:t>
      </w:r>
    </w:p>
    <w:p w:rsidR="00A06017" w:rsidRPr="004654A1" w:rsidRDefault="00A06017" w:rsidP="00A06017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4654A1">
        <w:rPr>
          <w:b/>
          <w:color w:val="000000" w:themeColor="text1"/>
          <w:sz w:val="28"/>
          <w:szCs w:val="28"/>
        </w:rPr>
        <w:t>ПОСТАНОВЛЯЕТ:</w:t>
      </w:r>
    </w:p>
    <w:p w:rsidR="00A06017" w:rsidRPr="001C237A" w:rsidRDefault="00A06017" w:rsidP="00A06017">
      <w:pPr>
        <w:ind w:firstLine="709"/>
        <w:jc w:val="both"/>
        <w:rPr>
          <w:color w:val="000000" w:themeColor="text1"/>
          <w:sz w:val="28"/>
          <w:szCs w:val="28"/>
        </w:rPr>
      </w:pPr>
    </w:p>
    <w:p w:rsidR="00A06017" w:rsidRPr="003547C7" w:rsidRDefault="00A06017" w:rsidP="00A06017">
      <w:pPr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1. Утвердить П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291946" w:rsidRPr="00291946">
        <w:rPr>
          <w:rStyle w:val="a5"/>
          <w:i w:val="0"/>
          <w:color w:val="000000" w:themeColor="text1"/>
          <w:sz w:val="28"/>
          <w:szCs w:val="28"/>
        </w:rPr>
        <w:t>муниципального жилищного контроля на территории Глажевского сельского поселения Киришского муниципального района Ленинградской области на 2025 год</w:t>
      </w:r>
      <w:r w:rsidR="00291946" w:rsidRPr="00A06017">
        <w:rPr>
          <w:rStyle w:val="a5"/>
          <w:i w:val="0"/>
          <w:color w:val="000000" w:themeColor="text1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согласно П</w:t>
      </w:r>
      <w:r w:rsidRPr="001C237A">
        <w:rPr>
          <w:color w:val="000000" w:themeColor="text1"/>
          <w:sz w:val="28"/>
          <w:szCs w:val="28"/>
        </w:rPr>
        <w:t>риложению</w:t>
      </w:r>
      <w:r>
        <w:rPr>
          <w:color w:val="000000" w:themeColor="text1"/>
          <w:sz w:val="28"/>
          <w:szCs w:val="28"/>
        </w:rPr>
        <w:t xml:space="preserve"> 1</w:t>
      </w:r>
      <w:r w:rsidRPr="001C237A">
        <w:rPr>
          <w:color w:val="000000" w:themeColor="text1"/>
          <w:sz w:val="28"/>
          <w:szCs w:val="28"/>
        </w:rPr>
        <w:t>.</w:t>
      </w:r>
    </w:p>
    <w:p w:rsidR="00A06017" w:rsidRDefault="00A06017" w:rsidP="00A06017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A06017" w:rsidRPr="003547C7" w:rsidRDefault="00A06017" w:rsidP="00A06017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 xml:space="preserve">3. </w:t>
      </w:r>
      <w:r w:rsidRPr="003547C7">
        <w:rPr>
          <w:sz w:val="28"/>
          <w:szCs w:val="28"/>
        </w:rPr>
        <w:t>Опубликовать постановление в газете «Глажевский край», на официальном сайте муниципального образования Глажевское сельское поселение.</w:t>
      </w:r>
    </w:p>
    <w:p w:rsidR="00A06017" w:rsidRDefault="00A06017" w:rsidP="00A06017">
      <w:pPr>
        <w:spacing w:after="200" w:line="276" w:lineRule="auto"/>
        <w:ind w:right="-1"/>
        <w:jc w:val="both"/>
        <w:rPr>
          <w:rStyle w:val="a5"/>
          <w:i w:val="0"/>
          <w:sz w:val="28"/>
          <w:szCs w:val="28"/>
        </w:rPr>
      </w:pPr>
    </w:p>
    <w:p w:rsidR="0040165F" w:rsidRDefault="0040165F" w:rsidP="008C22DA">
      <w:pPr>
        <w:spacing w:after="200" w:line="276" w:lineRule="auto"/>
        <w:ind w:right="-1"/>
        <w:jc w:val="both"/>
        <w:rPr>
          <w:rStyle w:val="a5"/>
          <w:i w:val="0"/>
          <w:color w:val="000000" w:themeColor="text1"/>
          <w:sz w:val="28"/>
          <w:szCs w:val="28"/>
        </w:rPr>
      </w:pPr>
      <w:proofErr w:type="spellStart"/>
      <w:r>
        <w:rPr>
          <w:rStyle w:val="a5"/>
          <w:i w:val="0"/>
          <w:color w:val="000000" w:themeColor="text1"/>
          <w:sz w:val="28"/>
          <w:szCs w:val="28"/>
        </w:rPr>
        <w:t>И.о</w:t>
      </w:r>
      <w:proofErr w:type="spellEnd"/>
      <w:r>
        <w:rPr>
          <w:rStyle w:val="a5"/>
          <w:i w:val="0"/>
          <w:color w:val="000000" w:themeColor="text1"/>
          <w:sz w:val="28"/>
          <w:szCs w:val="28"/>
        </w:rPr>
        <w:t>. Главы</w:t>
      </w:r>
      <w:r w:rsidR="00A06017" w:rsidRPr="008C22DA">
        <w:rPr>
          <w:rStyle w:val="a5"/>
          <w:i w:val="0"/>
          <w:color w:val="000000" w:themeColor="text1"/>
          <w:sz w:val="28"/>
          <w:szCs w:val="28"/>
        </w:rPr>
        <w:t xml:space="preserve"> администрации                           </w:t>
      </w:r>
      <w:r>
        <w:rPr>
          <w:rStyle w:val="a5"/>
          <w:i w:val="0"/>
          <w:color w:val="000000" w:themeColor="text1"/>
          <w:sz w:val="28"/>
          <w:szCs w:val="28"/>
        </w:rPr>
        <w:t xml:space="preserve">                             С.А. Григорьева</w:t>
      </w:r>
      <w:r w:rsidR="00A06017" w:rsidRPr="008C22DA">
        <w:rPr>
          <w:rStyle w:val="a5"/>
          <w:i w:val="0"/>
          <w:color w:val="000000" w:themeColor="text1"/>
          <w:sz w:val="28"/>
          <w:szCs w:val="28"/>
        </w:rPr>
        <w:t xml:space="preserve">       </w:t>
      </w:r>
      <w:r w:rsidR="008C22DA">
        <w:rPr>
          <w:rStyle w:val="a5"/>
          <w:i w:val="0"/>
          <w:color w:val="000000" w:themeColor="text1"/>
          <w:sz w:val="28"/>
          <w:szCs w:val="28"/>
        </w:rPr>
        <w:t xml:space="preserve">      </w:t>
      </w:r>
      <w:r w:rsidR="00A06017" w:rsidRPr="008C22DA">
        <w:rPr>
          <w:rStyle w:val="a5"/>
          <w:i w:val="0"/>
          <w:color w:val="000000" w:themeColor="text1"/>
          <w:sz w:val="28"/>
          <w:szCs w:val="28"/>
        </w:rPr>
        <w:t xml:space="preserve">      </w:t>
      </w:r>
    </w:p>
    <w:p w:rsidR="00A06017" w:rsidRPr="008C22DA" w:rsidRDefault="008C22DA" w:rsidP="008C22DA">
      <w:pPr>
        <w:spacing w:after="200" w:line="276" w:lineRule="auto"/>
        <w:ind w:right="-1"/>
        <w:jc w:val="both"/>
        <w:rPr>
          <w:iCs/>
          <w:color w:val="000000" w:themeColor="text1"/>
          <w:sz w:val="28"/>
          <w:szCs w:val="28"/>
        </w:rPr>
      </w:pPr>
      <w:r w:rsidRPr="00A6084A">
        <w:t>Разослано: в дело-2, специалистам, сайт, газета</w:t>
      </w:r>
    </w:p>
    <w:p w:rsidR="00A06017" w:rsidRDefault="008C22DA" w:rsidP="00A06017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8C22DA" w:rsidRPr="002605D7" w:rsidRDefault="008C22DA" w:rsidP="008C22DA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</w:t>
      </w:r>
      <w:r w:rsidRPr="002605D7">
        <w:rPr>
          <w:rFonts w:ascii="Times New Roman" w:hAnsi="Times New Roman" w:cs="Times New Roman"/>
          <w:bCs/>
        </w:rPr>
        <w:t xml:space="preserve"> постановлению</w:t>
      </w:r>
    </w:p>
    <w:p w:rsidR="008C22DA" w:rsidRPr="002605D7" w:rsidRDefault="008C22DA" w:rsidP="008C22DA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Pr="002605D7">
        <w:rPr>
          <w:rFonts w:ascii="Times New Roman" w:hAnsi="Times New Roman" w:cs="Times New Roman"/>
          <w:bCs/>
        </w:rPr>
        <w:t>т</w:t>
      </w:r>
      <w:r w:rsidR="002B73F4">
        <w:rPr>
          <w:rFonts w:ascii="Times New Roman" w:hAnsi="Times New Roman" w:cs="Times New Roman"/>
          <w:bCs/>
        </w:rPr>
        <w:t xml:space="preserve"> </w:t>
      </w:r>
      <w:r w:rsidRPr="002605D7">
        <w:rPr>
          <w:rFonts w:ascii="Times New Roman" w:hAnsi="Times New Roman" w:cs="Times New Roman"/>
          <w:bCs/>
        </w:rPr>
        <w:t xml:space="preserve"> </w:t>
      </w:r>
      <w:r w:rsidR="00446575">
        <w:rPr>
          <w:rFonts w:ascii="Times New Roman" w:hAnsi="Times New Roman" w:cs="Times New Roman"/>
          <w:bCs/>
        </w:rPr>
        <w:t xml:space="preserve"> №</w:t>
      </w:r>
      <w:bookmarkStart w:id="0" w:name="_GoBack"/>
      <w:bookmarkEnd w:id="0"/>
    </w:p>
    <w:p w:rsidR="008C22DA" w:rsidRDefault="008C22DA" w:rsidP="00A06017">
      <w:pPr>
        <w:jc w:val="right"/>
        <w:rPr>
          <w:sz w:val="26"/>
          <w:szCs w:val="26"/>
        </w:rPr>
      </w:pPr>
    </w:p>
    <w:p w:rsidR="00A06017" w:rsidRDefault="00A06017" w:rsidP="00A06017">
      <w:pPr>
        <w:jc w:val="right"/>
        <w:rPr>
          <w:sz w:val="26"/>
          <w:szCs w:val="26"/>
        </w:rPr>
      </w:pPr>
    </w:p>
    <w:p w:rsidR="00A06017" w:rsidRPr="00D30A85" w:rsidRDefault="00A06017" w:rsidP="00A06017">
      <w:pPr>
        <w:jc w:val="center"/>
        <w:rPr>
          <w:sz w:val="26"/>
          <w:szCs w:val="26"/>
        </w:rPr>
      </w:pPr>
      <w:r w:rsidRPr="00D30A85">
        <w:rPr>
          <w:sz w:val="26"/>
          <w:szCs w:val="26"/>
        </w:rPr>
        <w:t xml:space="preserve">Программа профилактики рисков (ущерба) причинения вреда охраняемым законом ценностям по муниципальному жилищному контролю на территории </w:t>
      </w:r>
      <w:r w:rsidRPr="008C22DA">
        <w:rPr>
          <w:rStyle w:val="a5"/>
          <w:i w:val="0"/>
          <w:color w:val="000000" w:themeColor="text1"/>
          <w:sz w:val="26"/>
          <w:szCs w:val="26"/>
        </w:rPr>
        <w:t>Глажевского сельского поселения Киришского муниципального района Ленинградской области</w:t>
      </w:r>
      <w:r w:rsidRPr="00D30A85">
        <w:rPr>
          <w:sz w:val="26"/>
          <w:szCs w:val="26"/>
        </w:rPr>
        <w:t xml:space="preserve"> </w:t>
      </w:r>
      <w:r w:rsidR="00A11354">
        <w:rPr>
          <w:sz w:val="26"/>
          <w:szCs w:val="26"/>
        </w:rPr>
        <w:t>на 2025</w:t>
      </w:r>
      <w:r w:rsidRPr="00D30A85">
        <w:rPr>
          <w:sz w:val="26"/>
          <w:szCs w:val="26"/>
        </w:rPr>
        <w:t xml:space="preserve"> год</w:t>
      </w:r>
    </w:p>
    <w:p w:rsidR="00A06017" w:rsidRPr="005F1527" w:rsidRDefault="00A06017" w:rsidP="00A06017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0"/>
        <w:gridCol w:w="6575"/>
      </w:tblGrid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575" w:type="dxa"/>
          </w:tcPr>
          <w:p w:rsidR="00A06017" w:rsidRPr="005F1527" w:rsidRDefault="00A06017" w:rsidP="00635597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профилактики рисков (ущерба) причинения вреда охраняемым законом ценностям </w:t>
            </w:r>
            <w:r>
              <w:rPr>
                <w:sz w:val="26"/>
                <w:szCs w:val="26"/>
              </w:rPr>
              <w:t xml:space="preserve">по муниципальному жилищному контролю </w:t>
            </w:r>
            <w:r w:rsidR="00A11354">
              <w:rPr>
                <w:sz w:val="26"/>
                <w:szCs w:val="26"/>
              </w:rPr>
              <w:t>на 2025</w:t>
            </w:r>
            <w:r w:rsidRPr="005F1527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.</w:t>
            </w:r>
          </w:p>
          <w:p w:rsidR="00A06017" w:rsidRPr="005F1527" w:rsidRDefault="00A06017" w:rsidP="00635597">
            <w:pPr>
              <w:jc w:val="center"/>
              <w:rPr>
                <w:sz w:val="26"/>
                <w:szCs w:val="26"/>
              </w:rPr>
            </w:pP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575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FF1F2C">
              <w:rPr>
                <w:sz w:val="26"/>
                <w:szCs w:val="26"/>
              </w:rPr>
              <w:t>Администрация МО Глажевское сельское поселение</w:t>
            </w:r>
            <w:r>
              <w:rPr>
                <w:sz w:val="26"/>
                <w:szCs w:val="26"/>
              </w:rPr>
              <w:t xml:space="preserve"> Киришского муниципального района Ленинградской области</w:t>
            </w: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575" w:type="dxa"/>
          </w:tcPr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Федеральный закон от 31.07.2020 №248-ФЗ "О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  <w:t>государственном контроле (надзоре) и муниципальном контроле в Российской Федерации" (далее - Закон № 248-ФЗ).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Постановление Правительства РФ от 25.06.2021                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  <w:r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575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      </w:r>
          </w:p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2. Повышение эффективности защиты прав граждан.</w:t>
            </w:r>
          </w:p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3. Повышение результативности и эффективности контрольной </w:t>
            </w:r>
            <w:r>
              <w:rPr>
                <w:sz w:val="26"/>
                <w:szCs w:val="26"/>
              </w:rPr>
              <w:t>деятельности по муниципальному жилищному контролю</w:t>
            </w:r>
            <w:r w:rsidRPr="005F1527">
              <w:rPr>
                <w:sz w:val="26"/>
                <w:szCs w:val="26"/>
              </w:rPr>
              <w:t>.</w:t>
            </w:r>
          </w:p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4.Мотивация к соблюдению </w:t>
            </w:r>
            <w:r>
              <w:rPr>
                <w:sz w:val="26"/>
                <w:szCs w:val="26"/>
              </w:rPr>
              <w:t xml:space="preserve">физическими лицами, </w:t>
            </w:r>
            <w:r w:rsidRPr="005F1527">
              <w:rPr>
                <w:sz w:val="26"/>
                <w:szCs w:val="26"/>
              </w:rPr>
      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      </w: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575" w:type="dxa"/>
          </w:tcPr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 Предотвращение рисков причинения вреда охраняемым законом ценностям.</w:t>
            </w:r>
            <w:r w:rsidRPr="005F1527">
              <w:rPr>
                <w:sz w:val="26"/>
                <w:szCs w:val="26"/>
              </w:rPr>
              <w:br/>
              <w:t>2. Проведение профилактических мероприятий, направленных на предотвращение причинения вреда</w:t>
            </w:r>
            <w:r w:rsidRPr="005F1527">
              <w:rPr>
                <w:sz w:val="26"/>
                <w:szCs w:val="26"/>
              </w:rPr>
              <w:br/>
              <w:t>охраняемым законом ценностям.</w:t>
            </w:r>
            <w:r w:rsidRPr="005F1527">
              <w:rPr>
                <w:sz w:val="26"/>
                <w:szCs w:val="26"/>
              </w:rPr>
              <w:br/>
              <w:t>3. Информирование, конс</w:t>
            </w:r>
            <w:r>
              <w:rPr>
                <w:sz w:val="26"/>
                <w:szCs w:val="26"/>
              </w:rPr>
              <w:t xml:space="preserve">ультирование контролируемых </w:t>
            </w:r>
            <w:r>
              <w:rPr>
                <w:sz w:val="26"/>
                <w:szCs w:val="26"/>
              </w:rPr>
              <w:lastRenderedPageBreak/>
              <w:t xml:space="preserve">лиц </w:t>
            </w:r>
            <w:r w:rsidRPr="005F1527">
              <w:rPr>
                <w:sz w:val="26"/>
                <w:szCs w:val="26"/>
              </w:rPr>
              <w:t>с использованием информационно –телекоммуникационных технологий.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4. Обеспечение доступности информации об обязательных требованиях и необходимых мерах по их исполнению.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5.Определение перечня видов и сбор статистических данных, необходимых для организации профилактической работы.</w:t>
            </w: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Сроки и этапы реализации программы</w:t>
            </w:r>
          </w:p>
        </w:tc>
        <w:tc>
          <w:tcPr>
            <w:tcW w:w="6575" w:type="dxa"/>
          </w:tcPr>
          <w:p w:rsidR="00A06017" w:rsidRPr="005F1527" w:rsidRDefault="00A11354" w:rsidP="006355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A06017" w:rsidRPr="005F1527">
              <w:rPr>
                <w:sz w:val="26"/>
                <w:szCs w:val="26"/>
              </w:rPr>
              <w:t xml:space="preserve"> год</w:t>
            </w:r>
          </w:p>
        </w:tc>
      </w:tr>
      <w:tr w:rsidR="00A06017" w:rsidRPr="005F1527" w:rsidTr="00635597">
        <w:tc>
          <w:tcPr>
            <w:tcW w:w="2770" w:type="dxa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575" w:type="dxa"/>
          </w:tcPr>
          <w:p w:rsidR="00A0601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меньшение количества нарушений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физическими лицами,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юридическими лицами, индивидуальными предпринимателями обязательных требований законодательства по муниципальному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жилищному контролю.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предпринимателей.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дивидуальными предпринимателями.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лжностных лиц контрольного органа.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7.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предпринимате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лей к добросовестному поведению.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нижение количества нарушений в деятельности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предпринимателей; </w:t>
            </w:r>
          </w:p>
          <w:p w:rsidR="00A06017" w:rsidRPr="005F1527" w:rsidRDefault="00A06017" w:rsidP="006355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 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наиболее распространенных на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рушений законодательства в сфере муниципального жилищного контроля</w:t>
            </w:r>
            <w:r>
              <w:rPr>
                <w:sz w:val="26"/>
                <w:szCs w:val="26"/>
              </w:rPr>
              <w:t>.</w:t>
            </w:r>
          </w:p>
          <w:p w:rsidR="00A06017" w:rsidRPr="005F1527" w:rsidRDefault="00A06017" w:rsidP="00635597">
            <w:pPr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системы контрольной деятельности.</w:t>
            </w:r>
            <w:r w:rsidRPr="005F152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A06017" w:rsidRPr="005F1527" w:rsidRDefault="00A06017" w:rsidP="00A06017">
      <w:pPr>
        <w:rPr>
          <w:b/>
          <w:sz w:val="26"/>
          <w:szCs w:val="26"/>
        </w:rPr>
      </w:pPr>
    </w:p>
    <w:p w:rsidR="00A06017" w:rsidRPr="00FF1F2C" w:rsidRDefault="00A06017" w:rsidP="00A06017">
      <w:pPr>
        <w:jc w:val="center"/>
        <w:rPr>
          <w:b/>
          <w:sz w:val="26"/>
          <w:szCs w:val="26"/>
        </w:rPr>
      </w:pPr>
      <w:r w:rsidRPr="005F1527">
        <w:rPr>
          <w:sz w:val="26"/>
          <w:szCs w:val="26"/>
        </w:rPr>
        <w:t>1.</w:t>
      </w:r>
      <w:r w:rsidRPr="005F1527">
        <w:rPr>
          <w:rFonts w:eastAsiaTheme="minorHAnsi"/>
          <w:sz w:val="26"/>
          <w:szCs w:val="26"/>
          <w:lang w:eastAsia="en-US"/>
        </w:rPr>
        <w:t xml:space="preserve"> </w:t>
      </w:r>
      <w:r w:rsidRPr="00FF1F2C">
        <w:rPr>
          <w:b/>
          <w:sz w:val="26"/>
          <w:szCs w:val="26"/>
        </w:rPr>
        <w:t>Анализ текущего состояния осуществления муниципального жилищного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A06017" w:rsidRPr="005F1527" w:rsidRDefault="00A06017" w:rsidP="00A06017">
      <w:pPr>
        <w:jc w:val="center"/>
        <w:rPr>
          <w:b/>
          <w:sz w:val="26"/>
          <w:szCs w:val="26"/>
        </w:rPr>
      </w:pP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>
        <w:rPr>
          <w:sz w:val="26"/>
          <w:szCs w:val="26"/>
        </w:rPr>
        <w:t>1.</w:t>
      </w:r>
      <w:r w:rsidRPr="005F1527">
        <w:rPr>
          <w:sz w:val="26"/>
          <w:szCs w:val="26"/>
        </w:rPr>
        <w:t xml:space="preserve"> Программа профилактики рисков причинения вреда (ущерба) охраняемым законом ц</w:t>
      </w:r>
      <w:r>
        <w:rPr>
          <w:sz w:val="26"/>
          <w:szCs w:val="26"/>
        </w:rPr>
        <w:t>енностям по муниципал</w:t>
      </w:r>
      <w:r w:rsidR="00A11354">
        <w:rPr>
          <w:sz w:val="26"/>
          <w:szCs w:val="26"/>
        </w:rPr>
        <w:t>ьному жилищному контролю на 2025</w:t>
      </w:r>
      <w:r w:rsidRPr="005F1527"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lastRenderedPageBreak/>
        <w:t xml:space="preserve">год представляет собой систему мероприятий, направленных на снижение уровня допускаемых </w:t>
      </w:r>
      <w:r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лицами, индивидуальными предпринимателями, нарушений законодательства.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5F1527">
        <w:rPr>
          <w:sz w:val="26"/>
          <w:szCs w:val="26"/>
        </w:rPr>
        <w:t xml:space="preserve">2. Подконтрольные субъекты </w:t>
      </w:r>
      <w:r>
        <w:rPr>
          <w:sz w:val="26"/>
          <w:szCs w:val="26"/>
        </w:rPr>
        <w:t>–</w:t>
      </w:r>
      <w:r w:rsidRPr="005F15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физические лица, </w:t>
      </w:r>
      <w:r w:rsidRPr="005F1527">
        <w:rPr>
          <w:sz w:val="26"/>
          <w:szCs w:val="26"/>
        </w:rPr>
        <w:t>юридические лица,</w:t>
      </w:r>
      <w:r>
        <w:rPr>
          <w:sz w:val="26"/>
          <w:szCs w:val="26"/>
        </w:rPr>
        <w:t xml:space="preserve"> индивидуальные предприниматели, осуществляющие эксплуатацию жилищного фонда.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Pr="005F1527">
        <w:rPr>
          <w:sz w:val="26"/>
          <w:szCs w:val="26"/>
        </w:rPr>
        <w:t>. Профилактическое сопровождение контролируемых лиц в текущем периоде направлено на: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ежемесячный мониторинг и актуализацию перечня нормативных правовых актов, соблюдение которых оценивается в ходе контрольных мероприятий;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- информирование о результатах проверок и принятых контролируемыми лицами мерах по устранению выявленных нарушений; 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обсуждение правоприменительной практики за соблюдением контролируемыми лицами требований законодательства.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Pr="005F1527">
        <w:rPr>
          <w:sz w:val="26"/>
          <w:szCs w:val="26"/>
        </w:rPr>
        <w:t>. По результатам контрольных мероприятий, проведенных в текущем периоде, наиболее значимыми проблемами являются: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несоблюдение</w:t>
      </w:r>
      <w:r>
        <w:rPr>
          <w:sz w:val="26"/>
          <w:szCs w:val="26"/>
        </w:rPr>
        <w:t xml:space="preserve"> юридическими лицами (управляющими компаниями) требований, в части содержания общего имущества.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Pr="005F152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Описание ключевых наиболее значимых рисков.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Вероятность нарушения </w:t>
      </w:r>
      <w:r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</w:t>
      </w:r>
      <w:r>
        <w:rPr>
          <w:sz w:val="26"/>
          <w:szCs w:val="26"/>
        </w:rPr>
        <w:t xml:space="preserve">, индивидуальными предпринимателями, </w:t>
      </w:r>
      <w:r w:rsidRPr="005F1527">
        <w:rPr>
          <w:sz w:val="26"/>
          <w:szCs w:val="26"/>
        </w:rPr>
        <w:t>установленных требований законода</w:t>
      </w:r>
      <w:r>
        <w:rPr>
          <w:sz w:val="26"/>
          <w:szCs w:val="26"/>
        </w:rPr>
        <w:t>тельства в сфере муниципального жилищного контроля</w:t>
      </w:r>
      <w:r w:rsidRPr="005F1527">
        <w:rPr>
          <w:sz w:val="26"/>
          <w:szCs w:val="26"/>
        </w:rPr>
        <w:t>.</w:t>
      </w:r>
    </w:p>
    <w:p w:rsidR="00A0601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1.6</w:t>
      </w:r>
      <w:r w:rsidRPr="005F1527">
        <w:rPr>
          <w:sz w:val="26"/>
          <w:szCs w:val="26"/>
        </w:rPr>
        <w:t>. Описание текущей и ожидаемой тенденций, которые могут оказать воздействие на состояние подконтрольной сферы.</w:t>
      </w:r>
    </w:p>
    <w:p w:rsidR="00A0601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FF1F2C" w:rsidRDefault="00A06017" w:rsidP="00A06017">
      <w:pPr>
        <w:ind w:firstLine="708"/>
        <w:jc w:val="center"/>
        <w:rPr>
          <w:b/>
          <w:sz w:val="26"/>
          <w:szCs w:val="26"/>
        </w:rPr>
      </w:pPr>
      <w:r w:rsidRPr="00FF1F2C">
        <w:rPr>
          <w:b/>
          <w:sz w:val="26"/>
          <w:szCs w:val="26"/>
        </w:rPr>
        <w:t>2. Характеристика проблем, на решение которых направлена</w:t>
      </w:r>
    </w:p>
    <w:p w:rsidR="00A06017" w:rsidRPr="00FF1F2C" w:rsidRDefault="00A06017" w:rsidP="00A06017">
      <w:pPr>
        <w:ind w:firstLine="708"/>
        <w:jc w:val="center"/>
        <w:rPr>
          <w:b/>
          <w:sz w:val="26"/>
          <w:szCs w:val="26"/>
        </w:rPr>
      </w:pPr>
      <w:r w:rsidRPr="00FF1F2C">
        <w:rPr>
          <w:b/>
          <w:sz w:val="26"/>
          <w:szCs w:val="26"/>
        </w:rPr>
        <w:t>программа профилактики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базы в области осуществления деят</w:t>
      </w:r>
      <w:r>
        <w:rPr>
          <w:sz w:val="26"/>
          <w:szCs w:val="26"/>
        </w:rPr>
        <w:t>ельности по муниципальному жилищному контролю</w:t>
      </w:r>
      <w:r w:rsidRPr="005F1527">
        <w:rPr>
          <w:sz w:val="26"/>
          <w:szCs w:val="26"/>
        </w:rPr>
        <w:t>, в том числе исключение избыточных, дублирующих устаревших обязательных требований, дифференциация обязательных тр</w:t>
      </w:r>
      <w:r>
        <w:rPr>
          <w:sz w:val="26"/>
          <w:szCs w:val="26"/>
        </w:rPr>
        <w:t>ебований</w:t>
      </w:r>
      <w:r w:rsidRPr="005F1527">
        <w:rPr>
          <w:sz w:val="26"/>
          <w:szCs w:val="26"/>
        </w:rPr>
        <w:t xml:space="preserve">, ужесточение санкций по отдельным правонарушениям может способствовать снижению количества правонарушений в сфере </w:t>
      </w:r>
      <w:r>
        <w:rPr>
          <w:sz w:val="26"/>
          <w:szCs w:val="26"/>
        </w:rPr>
        <w:t>муниципального жилищного контроля.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FF1F2C" w:rsidRDefault="00A06017" w:rsidP="00A06017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FF1F2C">
        <w:rPr>
          <w:b/>
          <w:sz w:val="26"/>
          <w:szCs w:val="26"/>
        </w:rPr>
        <w:t>. Цели и задачи реализации программы профилактики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Pr="005F1527">
        <w:rPr>
          <w:sz w:val="26"/>
          <w:szCs w:val="26"/>
        </w:rPr>
        <w:t>Целями реализации программы являются:</w:t>
      </w:r>
    </w:p>
    <w:p w:rsidR="00A06017" w:rsidRPr="00FF1F2C" w:rsidRDefault="00A06017" w:rsidP="00A06017">
      <w:pPr>
        <w:pStyle w:val="a4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A06017" w:rsidRPr="00FF1F2C" w:rsidRDefault="00A06017" w:rsidP="00A06017">
      <w:pPr>
        <w:pStyle w:val="a4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Повышение эффективности защиты прав граждан.</w:t>
      </w:r>
    </w:p>
    <w:p w:rsidR="00A06017" w:rsidRPr="00FF1F2C" w:rsidRDefault="00A06017" w:rsidP="00A06017">
      <w:pPr>
        <w:pStyle w:val="a4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Повышение результативности и эффективности контрольной деятельности в сфере муниципального жилищного контроля.</w:t>
      </w:r>
    </w:p>
    <w:p w:rsidR="00A06017" w:rsidRPr="00FF1F2C" w:rsidRDefault="00A06017" w:rsidP="00A06017">
      <w:pPr>
        <w:pStyle w:val="a4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Мотивация к соблюдению физическими лицами, юридическими лицами и индивидуальными предпринимателями обязательных требований и сокращение количества нарушений обязательных требований.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A0601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FF1F2C" w:rsidRDefault="00A06017" w:rsidP="00A06017">
      <w:pPr>
        <w:pStyle w:val="a4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Предотвращение рисков причинения вреда (ущерба) охраняемым законом ценностям.</w:t>
      </w:r>
    </w:p>
    <w:p w:rsidR="00A06017" w:rsidRPr="00FF1F2C" w:rsidRDefault="00A06017" w:rsidP="00A06017">
      <w:pPr>
        <w:pStyle w:val="a4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Проведение профилактических мероприятий, направленных на предотвращение причинения вреда охраняемым законом ценностям.</w:t>
      </w:r>
    </w:p>
    <w:p w:rsidR="00A06017" w:rsidRPr="00FF1F2C" w:rsidRDefault="00A06017" w:rsidP="00A06017">
      <w:pPr>
        <w:pStyle w:val="a4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Информирование, консультирование контролируемых лиц с использованием информационно – телекоммуникационных технологий.</w:t>
      </w:r>
    </w:p>
    <w:p w:rsidR="00A06017" w:rsidRPr="00FF1F2C" w:rsidRDefault="00A06017" w:rsidP="00A06017">
      <w:pPr>
        <w:pStyle w:val="a4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Обеспечение доступности информации об обязательных требованиях и необходимых мерах по их исполнению.</w:t>
      </w:r>
    </w:p>
    <w:p w:rsidR="00A06017" w:rsidRPr="00FF1F2C" w:rsidRDefault="00A06017" w:rsidP="00A06017">
      <w:pPr>
        <w:pStyle w:val="a4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FF1F2C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A06017" w:rsidRPr="005F1527" w:rsidRDefault="00A06017" w:rsidP="00A06017">
      <w:pPr>
        <w:ind w:firstLine="708"/>
        <w:jc w:val="both"/>
        <w:rPr>
          <w:sz w:val="26"/>
          <w:szCs w:val="26"/>
        </w:rPr>
      </w:pPr>
    </w:p>
    <w:p w:rsidR="00A06017" w:rsidRPr="00FF1F2C" w:rsidRDefault="00A06017" w:rsidP="00A06017">
      <w:pPr>
        <w:jc w:val="center"/>
        <w:rPr>
          <w:b/>
          <w:bCs/>
          <w:sz w:val="26"/>
          <w:szCs w:val="26"/>
        </w:rPr>
      </w:pPr>
      <w:r w:rsidRPr="00FF1F2C">
        <w:rPr>
          <w:b/>
          <w:sz w:val="26"/>
          <w:szCs w:val="26"/>
        </w:rPr>
        <w:t xml:space="preserve">4. </w:t>
      </w:r>
      <w:r w:rsidRPr="00FF1F2C">
        <w:rPr>
          <w:b/>
          <w:bCs/>
          <w:sz w:val="26"/>
          <w:szCs w:val="26"/>
        </w:rPr>
        <w:t>Перечень профилактических мероприятий,</w:t>
      </w:r>
    </w:p>
    <w:p w:rsidR="00A06017" w:rsidRPr="00FF1F2C" w:rsidRDefault="00A06017" w:rsidP="00A06017">
      <w:pPr>
        <w:jc w:val="center"/>
        <w:rPr>
          <w:b/>
          <w:bCs/>
          <w:sz w:val="26"/>
          <w:szCs w:val="26"/>
        </w:rPr>
      </w:pPr>
      <w:r w:rsidRPr="00FF1F2C">
        <w:rPr>
          <w:b/>
          <w:bCs/>
          <w:sz w:val="26"/>
          <w:szCs w:val="26"/>
        </w:rPr>
        <w:t xml:space="preserve"> сроки (периодичность) их проведения </w:t>
      </w:r>
    </w:p>
    <w:p w:rsidR="00A06017" w:rsidRPr="00A52F3A" w:rsidRDefault="00A06017" w:rsidP="00A06017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731"/>
        <w:gridCol w:w="19"/>
        <w:gridCol w:w="2470"/>
        <w:gridCol w:w="50"/>
        <w:gridCol w:w="2481"/>
      </w:tblGrid>
      <w:tr w:rsidR="00A06017" w:rsidRPr="005F1527" w:rsidTr="00635597"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3731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89" w:type="dxa"/>
            <w:gridSpan w:val="2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531" w:type="dxa"/>
            <w:gridSpan w:val="2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A06017" w:rsidRPr="005F1527" w:rsidTr="00635597">
        <w:tc>
          <w:tcPr>
            <w:tcW w:w="594" w:type="dxa"/>
            <w:vAlign w:val="center"/>
          </w:tcPr>
          <w:p w:rsidR="00A06017" w:rsidRPr="005F1527" w:rsidRDefault="00A06017" w:rsidP="00635597">
            <w:pPr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  <w:vAlign w:val="center"/>
          </w:tcPr>
          <w:p w:rsidR="00A06017" w:rsidRPr="005F1527" w:rsidRDefault="00A06017" w:rsidP="00635597">
            <w:pPr>
              <w:pStyle w:val="a4"/>
              <w:adjustRightInd w:val="0"/>
              <w:outlineLvl w:val="0"/>
              <w:rPr>
                <w:b/>
                <w:sz w:val="26"/>
                <w:szCs w:val="26"/>
              </w:rPr>
            </w:pPr>
          </w:p>
          <w:p w:rsidR="00A06017" w:rsidRPr="00A52F3A" w:rsidRDefault="00A06017" w:rsidP="00635597">
            <w:pPr>
              <w:pStyle w:val="a4"/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A52F3A">
              <w:rPr>
                <w:sz w:val="26"/>
                <w:szCs w:val="26"/>
              </w:rPr>
              <w:t>Информирование</w:t>
            </w: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1692"/>
        </w:trPr>
        <w:tc>
          <w:tcPr>
            <w:tcW w:w="594" w:type="dxa"/>
            <w:vMerge w:val="restart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</w:tc>
        <w:tc>
          <w:tcPr>
            <w:tcW w:w="3731" w:type="dxa"/>
          </w:tcPr>
          <w:p w:rsidR="00A06017" w:rsidRPr="00B82C98" w:rsidRDefault="00A06017" w:rsidP="00635597">
            <w:pPr>
              <w:contextualSpacing/>
              <w:jc w:val="both"/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>
              <w:rPr>
                <w:sz w:val="26"/>
                <w:szCs w:val="26"/>
              </w:rPr>
              <w:t xml:space="preserve">физических лиц, </w:t>
            </w:r>
            <w:r w:rsidRPr="005F1527">
              <w:rPr>
                <w:sz w:val="26"/>
                <w:szCs w:val="26"/>
              </w:rPr>
              <w:t>юридических лиц, индивидуальных предпринимателей</w:t>
            </w:r>
            <w:r>
              <w:rPr>
                <w:sz w:val="26"/>
                <w:szCs w:val="26"/>
              </w:rPr>
              <w:t xml:space="preserve">, </w:t>
            </w:r>
            <w:r w:rsidRPr="005F1527">
              <w:rPr>
                <w:sz w:val="26"/>
                <w:szCs w:val="26"/>
              </w:rPr>
              <w:t>по вопросам соблюдения обязательных требований, путем размещения и поддержания в актуальном состоянии на официальном сайте</w:t>
            </w:r>
            <w:r w:rsidRPr="00C81E7B">
              <w:t xml:space="preserve"> М</w:t>
            </w:r>
            <w:r>
              <w:t>О Глажевское сельское поселение</w:t>
            </w:r>
            <w:r w:rsidRPr="00836F3C">
              <w:t>:</w:t>
            </w:r>
          </w:p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Перечень </w:t>
            </w:r>
            <w:r w:rsidRPr="005F1527">
              <w:rPr>
                <w:sz w:val="26"/>
                <w:szCs w:val="26"/>
              </w:rPr>
              <w:t>нормативных правовых актов, регулирующих осущес</w:t>
            </w:r>
            <w:r>
              <w:rPr>
                <w:sz w:val="26"/>
                <w:szCs w:val="26"/>
              </w:rPr>
              <w:t>твление муниципального контроля.</w:t>
            </w:r>
          </w:p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Pr="005F1527">
              <w:rPr>
                <w:sz w:val="26"/>
                <w:szCs w:val="26"/>
              </w:rPr>
              <w:t>ведений об изменениях, внесенных в нормативные правовые акты, регулирующие осуществление муниципального контроля, о сроках</w:t>
            </w:r>
            <w:r>
              <w:rPr>
                <w:sz w:val="26"/>
                <w:szCs w:val="26"/>
              </w:rPr>
              <w:t xml:space="preserve"> и порядке их вступления в силу.</w:t>
            </w:r>
          </w:p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актов, содержащих обязательные требования, оценка соблюдения которых </w:t>
            </w:r>
            <w:r w:rsidRPr="005F1527">
              <w:rPr>
                <w:sz w:val="26"/>
                <w:szCs w:val="26"/>
              </w:rPr>
              <w:lastRenderedPageBreak/>
              <w:t xml:space="preserve">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</w:t>
            </w:r>
            <w:r>
              <w:rPr>
                <w:sz w:val="26"/>
                <w:szCs w:val="26"/>
              </w:rPr>
              <w:t>действующей редакции.</w:t>
            </w:r>
          </w:p>
          <w:p w:rsidR="00A06017" w:rsidRPr="005F1527" w:rsidRDefault="00A06017" w:rsidP="00635597">
            <w:pPr>
              <w:tabs>
                <w:tab w:val="left" w:pos="1155"/>
              </w:tabs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>Не позднее 5 рабочих дней с момента изменения действующего законодательства</w:t>
            </w: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>Не реже 2 раз в год</w:t>
            </w: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>Не позднее 10 рабочих дней после их утверждения</w:t>
            </w: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B82C98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 xml:space="preserve">Не позднее 25 декабря </w:t>
            </w:r>
            <w:r w:rsidRPr="00B82C98">
              <w:rPr>
                <w:sz w:val="26"/>
                <w:szCs w:val="26"/>
              </w:rPr>
              <w:lastRenderedPageBreak/>
              <w:t>предшествующего года</w:t>
            </w: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 w:val="restart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lastRenderedPageBreak/>
              <w:t xml:space="preserve">Специалист 1 категории </w:t>
            </w:r>
            <w:proofErr w:type="spellStart"/>
            <w:r w:rsidR="00446575">
              <w:rPr>
                <w:sz w:val="26"/>
                <w:szCs w:val="26"/>
              </w:rPr>
              <w:t>Лабазова</w:t>
            </w:r>
            <w:proofErr w:type="spellEnd"/>
            <w:r w:rsidR="00446575">
              <w:rPr>
                <w:sz w:val="26"/>
                <w:szCs w:val="26"/>
              </w:rPr>
              <w:t xml:space="preserve"> Т.М.</w:t>
            </w: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1009"/>
        </w:trPr>
        <w:tc>
          <w:tcPr>
            <w:tcW w:w="594" w:type="dxa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рограммы профилактики рисков причинения вреда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Align w:val="center"/>
          </w:tcPr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позднее 25 декабря предшествующего года</w:t>
            </w:r>
          </w:p>
        </w:tc>
        <w:tc>
          <w:tcPr>
            <w:tcW w:w="2531" w:type="dxa"/>
            <w:gridSpan w:val="2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1009"/>
        </w:trPr>
        <w:tc>
          <w:tcPr>
            <w:tcW w:w="594" w:type="dxa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 w:val="restart"/>
            <w:vAlign w:val="center"/>
          </w:tcPr>
          <w:p w:rsidR="00A06017" w:rsidRPr="005D219C" w:rsidRDefault="00A06017" w:rsidP="00635597">
            <w:pPr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 xml:space="preserve">        1 раз в год</w:t>
            </w:r>
          </w:p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1009"/>
        </w:trPr>
        <w:tc>
          <w:tcPr>
            <w:tcW w:w="594" w:type="dxa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/>
            <w:vAlign w:val="center"/>
          </w:tcPr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1665"/>
        </w:trPr>
        <w:tc>
          <w:tcPr>
            <w:tcW w:w="594" w:type="dxa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Проверочных листов.</w:t>
            </w:r>
          </w:p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5</w:t>
            </w:r>
            <w:r w:rsidRPr="005D219C">
              <w:rPr>
                <w:sz w:val="26"/>
                <w:szCs w:val="26"/>
              </w:rPr>
              <w:t xml:space="preserve"> рабочих дней после их утверждения</w:t>
            </w:r>
          </w:p>
        </w:tc>
        <w:tc>
          <w:tcPr>
            <w:tcW w:w="2531" w:type="dxa"/>
            <w:gridSpan w:val="2"/>
            <w:vMerge w:val="restart"/>
            <w:vAlign w:val="center"/>
          </w:tcPr>
          <w:p w:rsidR="00A06017" w:rsidRPr="005F1527" w:rsidRDefault="00A06017" w:rsidP="0044657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 1 категории </w:t>
            </w:r>
            <w:proofErr w:type="spellStart"/>
            <w:r w:rsidR="00446575">
              <w:rPr>
                <w:sz w:val="26"/>
                <w:szCs w:val="26"/>
              </w:rPr>
              <w:t>Лабазова</w:t>
            </w:r>
            <w:proofErr w:type="spellEnd"/>
            <w:r w:rsidR="00446575">
              <w:rPr>
                <w:sz w:val="26"/>
                <w:szCs w:val="26"/>
              </w:rPr>
              <w:t xml:space="preserve"> Т.М.</w:t>
            </w:r>
          </w:p>
        </w:tc>
      </w:tr>
      <w:tr w:rsidR="00A06017" w:rsidRPr="005F1527" w:rsidTr="00635597">
        <w:trPr>
          <w:trHeight w:val="14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И</w:t>
            </w:r>
            <w:r w:rsidRPr="005F1527">
              <w:rPr>
                <w:sz w:val="26"/>
                <w:szCs w:val="26"/>
              </w:rPr>
              <w:t>нформации и сведений, выносимых на обсуждение при организации и проведении публичных мероприятий.</w:t>
            </w:r>
          </w:p>
        </w:tc>
        <w:tc>
          <w:tcPr>
            <w:tcW w:w="2489" w:type="dxa"/>
            <w:gridSpan w:val="2"/>
            <w:vAlign w:val="center"/>
          </w:tcPr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реже 1 раза в год</w:t>
            </w:r>
          </w:p>
          <w:p w:rsidR="00A06017" w:rsidRPr="005D219C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A06017" w:rsidRPr="005F1527" w:rsidTr="00635597">
        <w:trPr>
          <w:trHeight w:val="868"/>
        </w:trPr>
        <w:tc>
          <w:tcPr>
            <w:tcW w:w="9345" w:type="dxa"/>
            <w:gridSpan w:val="6"/>
            <w:vAlign w:val="center"/>
          </w:tcPr>
          <w:p w:rsidR="00A06017" w:rsidRPr="00A52F3A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2.Объявление предостережения</w:t>
            </w:r>
          </w:p>
        </w:tc>
      </w:tr>
      <w:tr w:rsidR="00A06017" w:rsidRPr="005F1527" w:rsidTr="00635597">
        <w:trPr>
          <w:trHeight w:val="8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</w:t>
            </w:r>
            <w:r>
              <w:rPr>
                <w:sz w:val="26"/>
                <w:szCs w:val="26"/>
              </w:rPr>
              <w:t>ебований</w:t>
            </w:r>
            <w:r>
              <w:rPr>
                <w:sz w:val="26"/>
                <w:szCs w:val="26"/>
              </w:rPr>
              <w:br/>
              <w:t>в сфере муниципального жилищного контроля.</w:t>
            </w:r>
          </w:p>
        </w:tc>
        <w:tc>
          <w:tcPr>
            <w:tcW w:w="2489" w:type="dxa"/>
            <w:gridSpan w:val="2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Align w:val="center"/>
          </w:tcPr>
          <w:p w:rsidR="00A06017" w:rsidRPr="005F1527" w:rsidRDefault="00A06017" w:rsidP="00A1135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 xml:space="preserve">Глава администрации </w:t>
            </w:r>
          </w:p>
        </w:tc>
      </w:tr>
      <w:tr w:rsidR="00A06017" w:rsidRPr="005F1527" w:rsidTr="00635597">
        <w:trPr>
          <w:trHeight w:val="8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A52F3A" w:rsidRDefault="00A06017" w:rsidP="00635597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3.Консультирование</w:t>
            </w:r>
          </w:p>
        </w:tc>
      </w:tr>
      <w:tr w:rsidR="00A06017" w:rsidRPr="005F1527" w:rsidTr="00635597">
        <w:trPr>
          <w:trHeight w:val="8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731" w:type="dxa"/>
          </w:tcPr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Консультирование осуществляется по вопросам:</w:t>
            </w:r>
          </w:p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</w:t>
            </w:r>
            <w:r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  <w:r>
              <w:rPr>
                <w:sz w:val="26"/>
                <w:szCs w:val="26"/>
              </w:rPr>
              <w:t>.</w:t>
            </w:r>
          </w:p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</w:t>
            </w:r>
            <w:r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>
              <w:rPr>
                <w:sz w:val="26"/>
                <w:szCs w:val="26"/>
              </w:rPr>
              <w:t>иятий, установленных Положением.</w:t>
            </w:r>
          </w:p>
          <w:p w:rsidR="00A06017" w:rsidRPr="005F1527" w:rsidRDefault="00A06017" w:rsidP="00635597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С</w:t>
            </w:r>
            <w:r w:rsidRPr="005F1527">
              <w:rPr>
                <w:sz w:val="26"/>
                <w:szCs w:val="26"/>
              </w:rPr>
              <w:t xml:space="preserve">облюдения требований региональных нормативных правовых актов, муниципальных нормативных правовых актов администрации, регулирующих деятельность муниципального </w:t>
            </w:r>
            <w:r>
              <w:rPr>
                <w:sz w:val="26"/>
                <w:szCs w:val="26"/>
              </w:rPr>
              <w:t>жилищного контроля.</w:t>
            </w:r>
          </w:p>
        </w:tc>
        <w:tc>
          <w:tcPr>
            <w:tcW w:w="2489" w:type="dxa"/>
            <w:gridSpan w:val="2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 запросу,</w:t>
            </w: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пособы консультирования: </w:t>
            </w:r>
            <w:r w:rsidRPr="005F1527">
              <w:rPr>
                <w:sz w:val="26"/>
                <w:szCs w:val="26"/>
              </w:rPr>
              <w:t>по телефону, на личном приеме, в ходе проведения контрольных и профилактических мероприятий, посредством видео-конференц-связи.</w:t>
            </w:r>
          </w:p>
        </w:tc>
        <w:tc>
          <w:tcPr>
            <w:tcW w:w="2531" w:type="dxa"/>
            <w:gridSpan w:val="2"/>
            <w:vAlign w:val="center"/>
          </w:tcPr>
          <w:p w:rsidR="00A06017" w:rsidRPr="005F1527" w:rsidRDefault="00A06017" w:rsidP="0044657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 xml:space="preserve">Специалист 1 категории </w:t>
            </w:r>
            <w:proofErr w:type="spellStart"/>
            <w:r w:rsidR="00446575">
              <w:rPr>
                <w:sz w:val="26"/>
                <w:szCs w:val="26"/>
              </w:rPr>
              <w:t>Лабазова</w:t>
            </w:r>
            <w:proofErr w:type="spellEnd"/>
            <w:r w:rsidR="00446575">
              <w:rPr>
                <w:sz w:val="26"/>
                <w:szCs w:val="26"/>
              </w:rPr>
              <w:t xml:space="preserve"> Т.М.</w:t>
            </w:r>
          </w:p>
        </w:tc>
      </w:tr>
      <w:tr w:rsidR="00A06017" w:rsidRPr="005F1527" w:rsidTr="00635597">
        <w:trPr>
          <w:trHeight w:val="8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A52F3A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4.Профилактический визит</w:t>
            </w:r>
          </w:p>
        </w:tc>
      </w:tr>
      <w:tr w:rsidR="00A06017" w:rsidRPr="005F1527" w:rsidTr="00635597">
        <w:trPr>
          <w:trHeight w:val="825"/>
        </w:trPr>
        <w:tc>
          <w:tcPr>
            <w:tcW w:w="594" w:type="dxa"/>
            <w:vAlign w:val="center"/>
          </w:tcPr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3750" w:type="dxa"/>
            <w:gridSpan w:val="2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2520" w:type="dxa"/>
            <w:gridSpan w:val="2"/>
          </w:tcPr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06017" w:rsidRPr="005F152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3 </w:t>
            </w:r>
            <w:r w:rsidR="00A11354">
              <w:rPr>
                <w:sz w:val="26"/>
                <w:szCs w:val="26"/>
              </w:rPr>
              <w:t>квартал 2025</w:t>
            </w:r>
            <w:r w:rsidRPr="005F1527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81" w:type="dxa"/>
          </w:tcPr>
          <w:p w:rsidR="00A06017" w:rsidRPr="00B82C98" w:rsidRDefault="00A06017" w:rsidP="0044657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82C98">
              <w:rPr>
                <w:sz w:val="26"/>
                <w:szCs w:val="26"/>
              </w:rPr>
              <w:t xml:space="preserve">Специалист 1 категории </w:t>
            </w:r>
            <w:proofErr w:type="spellStart"/>
            <w:r w:rsidR="00446575">
              <w:rPr>
                <w:sz w:val="26"/>
                <w:szCs w:val="26"/>
              </w:rPr>
              <w:t>Лабазова</w:t>
            </w:r>
            <w:proofErr w:type="spellEnd"/>
            <w:r w:rsidR="00446575">
              <w:rPr>
                <w:sz w:val="26"/>
                <w:szCs w:val="26"/>
              </w:rPr>
              <w:t xml:space="preserve"> Т.М.</w:t>
            </w:r>
          </w:p>
        </w:tc>
      </w:tr>
    </w:tbl>
    <w:p w:rsidR="00A06017" w:rsidRPr="005F1527" w:rsidRDefault="00A06017" w:rsidP="00A06017">
      <w:pPr>
        <w:adjustRightInd w:val="0"/>
        <w:jc w:val="center"/>
        <w:outlineLvl w:val="0"/>
        <w:rPr>
          <w:b/>
          <w:sz w:val="26"/>
          <w:szCs w:val="26"/>
        </w:rPr>
      </w:pPr>
    </w:p>
    <w:p w:rsidR="00A06017" w:rsidRPr="00671093" w:rsidRDefault="00A06017" w:rsidP="00A06017">
      <w:pPr>
        <w:adjustRightInd w:val="0"/>
        <w:jc w:val="center"/>
        <w:outlineLvl w:val="0"/>
        <w:rPr>
          <w:b/>
          <w:sz w:val="26"/>
          <w:szCs w:val="26"/>
        </w:rPr>
      </w:pPr>
      <w:r w:rsidRPr="00671093">
        <w:rPr>
          <w:b/>
          <w:sz w:val="26"/>
          <w:szCs w:val="26"/>
        </w:rPr>
        <w:t>5. Показатель результативности и эффективности программы профилактики рисков причинения вреда.</w:t>
      </w:r>
    </w:p>
    <w:p w:rsidR="00A06017" w:rsidRPr="00671093" w:rsidRDefault="00A06017" w:rsidP="00A06017">
      <w:pPr>
        <w:adjustRightInd w:val="0"/>
        <w:jc w:val="center"/>
        <w:outlineLvl w:val="0"/>
        <w:rPr>
          <w:b/>
          <w:sz w:val="26"/>
          <w:szCs w:val="26"/>
        </w:rPr>
      </w:pP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Реализация программы профилактики способствует:</w:t>
      </w: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>
        <w:rPr>
          <w:sz w:val="26"/>
          <w:szCs w:val="26"/>
        </w:rPr>
        <w:t xml:space="preserve"> У</w:t>
      </w:r>
      <w:r w:rsidRPr="005F1527">
        <w:rPr>
          <w:sz w:val="26"/>
          <w:szCs w:val="26"/>
        </w:rPr>
        <w:t>величению доли контролируемых лиц, соблюдающих обязательные</w:t>
      </w: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требования законодат</w:t>
      </w:r>
      <w:r>
        <w:rPr>
          <w:sz w:val="26"/>
          <w:szCs w:val="26"/>
        </w:rPr>
        <w:t>ельства в сфере муниципального жилищного контроля.</w:t>
      </w: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>
        <w:rPr>
          <w:sz w:val="26"/>
          <w:szCs w:val="26"/>
        </w:rPr>
        <w:t xml:space="preserve"> Р</w:t>
      </w:r>
      <w:r w:rsidRPr="005F1527">
        <w:rPr>
          <w:sz w:val="26"/>
          <w:szCs w:val="26"/>
        </w:rPr>
        <w:t>азвитию системы профилактических мероприятий,</w:t>
      </w:r>
      <w:r>
        <w:rPr>
          <w:sz w:val="26"/>
          <w:szCs w:val="26"/>
        </w:rPr>
        <w:t xml:space="preserve"> Администрации Глажевского сельского поселения.</w:t>
      </w:r>
      <w:r w:rsidRPr="005F1527">
        <w:rPr>
          <w:sz w:val="26"/>
          <w:szCs w:val="26"/>
        </w:rPr>
        <w:t xml:space="preserve"> </w:t>
      </w: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реализации программы по итогам года осуществляется по следующим показателям.</w:t>
      </w:r>
    </w:p>
    <w:p w:rsidR="00A06017" w:rsidRDefault="00A06017" w:rsidP="00A06017">
      <w:pPr>
        <w:adjustRightInd w:val="0"/>
        <w:outlineLvl w:val="0"/>
        <w:rPr>
          <w:sz w:val="26"/>
          <w:szCs w:val="26"/>
        </w:rPr>
      </w:pPr>
    </w:p>
    <w:p w:rsidR="00A06017" w:rsidRDefault="00A06017" w:rsidP="00A06017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A06017" w:rsidRPr="00A52F3A" w:rsidRDefault="00A06017" w:rsidP="00A06017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2</w:t>
      </w:r>
    </w:p>
    <w:p w:rsidR="00A06017" w:rsidRPr="005F1527" w:rsidRDefault="00A06017" w:rsidP="00A06017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1125"/>
        <w:gridCol w:w="885"/>
        <w:gridCol w:w="961"/>
      </w:tblGrid>
      <w:tr w:rsidR="00A06017" w:rsidTr="00635597">
        <w:trPr>
          <w:trHeight w:val="270"/>
        </w:trPr>
        <w:tc>
          <w:tcPr>
            <w:tcW w:w="6374" w:type="dxa"/>
            <w:vMerge w:val="restart"/>
          </w:tcPr>
          <w:p w:rsidR="00A06017" w:rsidRDefault="00A06017" w:rsidP="0063559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2971" w:type="dxa"/>
            <w:gridSpan w:val="3"/>
          </w:tcPr>
          <w:p w:rsidR="00A06017" w:rsidRPr="008A580E" w:rsidRDefault="00A06017" w:rsidP="00635597">
            <w:pPr>
              <w:jc w:val="center"/>
            </w:pPr>
            <w:r>
              <w:t>Период, год</w:t>
            </w:r>
          </w:p>
        </w:tc>
      </w:tr>
      <w:tr w:rsidR="00A06017" w:rsidTr="00635597">
        <w:trPr>
          <w:trHeight w:val="300"/>
        </w:trPr>
        <w:tc>
          <w:tcPr>
            <w:tcW w:w="6374" w:type="dxa"/>
            <w:vMerge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25" w:type="dxa"/>
          </w:tcPr>
          <w:p w:rsidR="00A06017" w:rsidRDefault="00A11354" w:rsidP="006355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885" w:type="dxa"/>
          </w:tcPr>
          <w:p w:rsidR="00A06017" w:rsidRDefault="00A11354" w:rsidP="006355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961" w:type="dxa"/>
          </w:tcPr>
          <w:p w:rsidR="00A06017" w:rsidRDefault="00A11354" w:rsidP="006355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</w:tr>
      <w:tr w:rsidR="00A06017" w:rsidTr="00635597">
        <w:tc>
          <w:tcPr>
            <w:tcW w:w="6374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проверок, (ед.)</w:t>
            </w:r>
          </w:p>
        </w:tc>
        <w:tc>
          <w:tcPr>
            <w:tcW w:w="112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A06017" w:rsidTr="00635597">
        <w:tc>
          <w:tcPr>
            <w:tcW w:w="6374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выявленных нарушений по муниципальному жилищному контролю подконтрольными субъектами, (ед.)</w:t>
            </w:r>
          </w:p>
        </w:tc>
        <w:tc>
          <w:tcPr>
            <w:tcW w:w="112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A06017" w:rsidTr="00635597">
        <w:tc>
          <w:tcPr>
            <w:tcW w:w="6374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112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A06017" w:rsidTr="00635597">
        <w:tc>
          <w:tcPr>
            <w:tcW w:w="6374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Количество мероприятий (публикаций) по информированию населения о требованиях муниципального жилищного контроля, (ед.)</w:t>
            </w:r>
          </w:p>
        </w:tc>
        <w:tc>
          <w:tcPr>
            <w:tcW w:w="112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A0601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Для оценки эффективности и результативности программы используются следующие показатели, таблица № 3</w:t>
      </w:r>
      <w:r>
        <w:rPr>
          <w:sz w:val="26"/>
          <w:szCs w:val="26"/>
        </w:rPr>
        <w:t>.</w:t>
      </w:r>
    </w:p>
    <w:p w:rsidR="00A06017" w:rsidRPr="00A52F3A" w:rsidRDefault="00A06017" w:rsidP="00A06017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3</w:t>
      </w:r>
    </w:p>
    <w:p w:rsidR="00A06017" w:rsidRPr="005F1527" w:rsidRDefault="00A06017" w:rsidP="00A06017">
      <w:pPr>
        <w:adjustRightInd w:val="0"/>
        <w:ind w:firstLine="708"/>
        <w:jc w:val="right"/>
        <w:outlineLvl w:val="0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1898"/>
        <w:gridCol w:w="1856"/>
        <w:gridCol w:w="1861"/>
        <w:gridCol w:w="1868"/>
      </w:tblGrid>
      <w:tr w:rsidR="00A06017" w:rsidRPr="005F1527" w:rsidTr="00635597"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Показатель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60 % и менее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61-85 %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86-99 %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100% и более</w:t>
            </w:r>
          </w:p>
        </w:tc>
      </w:tr>
      <w:tr w:rsidR="00A06017" w:rsidRPr="005F1527" w:rsidTr="00635597"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Недопустимый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Низкий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Плановый</w:t>
            </w:r>
          </w:p>
        </w:tc>
        <w:tc>
          <w:tcPr>
            <w:tcW w:w="1869" w:type="dxa"/>
          </w:tcPr>
          <w:p w:rsidR="00A06017" w:rsidRPr="005F1527" w:rsidRDefault="00A06017" w:rsidP="0063559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Эффективный</w:t>
            </w:r>
          </w:p>
        </w:tc>
      </w:tr>
    </w:tbl>
    <w:p w:rsidR="00A06017" w:rsidRPr="005F1527" w:rsidRDefault="00A06017" w:rsidP="00A06017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1D7A26" w:rsidRDefault="002B73F4"/>
    <w:sectPr w:rsidR="001D7A26" w:rsidSect="00D30A85">
      <w:headerReference w:type="default" r:id="rId8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D5D" w:rsidRDefault="00CB1D5D">
      <w:r>
        <w:separator/>
      </w:r>
    </w:p>
  </w:endnote>
  <w:endnote w:type="continuationSeparator" w:id="0">
    <w:p w:rsidR="00CB1D5D" w:rsidRDefault="00CB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D5D" w:rsidRDefault="00CB1D5D">
      <w:r>
        <w:separator/>
      </w:r>
    </w:p>
  </w:footnote>
  <w:footnote w:type="continuationSeparator" w:id="0">
    <w:p w:rsidR="00CB1D5D" w:rsidRDefault="00CB1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7C7" w:rsidRDefault="002B73F4" w:rsidP="003547C7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23C"/>
    <w:multiLevelType w:val="hybridMultilevel"/>
    <w:tmpl w:val="8E1C3384"/>
    <w:lvl w:ilvl="0" w:tplc="875C447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05609B9"/>
    <w:multiLevelType w:val="hybridMultilevel"/>
    <w:tmpl w:val="58E483EC"/>
    <w:lvl w:ilvl="0" w:tplc="875C4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17"/>
    <w:rsid w:val="001F4C34"/>
    <w:rsid w:val="00291946"/>
    <w:rsid w:val="002B73F4"/>
    <w:rsid w:val="0040165F"/>
    <w:rsid w:val="00446575"/>
    <w:rsid w:val="00497599"/>
    <w:rsid w:val="005A4A55"/>
    <w:rsid w:val="00636F74"/>
    <w:rsid w:val="008C22DA"/>
    <w:rsid w:val="00A0164A"/>
    <w:rsid w:val="00A06017"/>
    <w:rsid w:val="00A11354"/>
    <w:rsid w:val="00C03992"/>
    <w:rsid w:val="00C648A0"/>
    <w:rsid w:val="00CA2481"/>
    <w:rsid w:val="00CB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E87BB"/>
  <w15:chartTrackingRefBased/>
  <w15:docId w15:val="{C2017D46-2E13-488D-97C9-9B31AED4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6017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A06017"/>
    <w:rPr>
      <w:i/>
      <w:iCs/>
      <w:color w:val="404040" w:themeColor="text1" w:themeTint="BF"/>
    </w:rPr>
  </w:style>
  <w:style w:type="paragraph" w:styleId="2">
    <w:name w:val="Body Text 2"/>
    <w:basedOn w:val="a"/>
    <w:link w:val="20"/>
    <w:semiHidden/>
    <w:unhideWhenUsed/>
    <w:rsid w:val="00A06017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A06017"/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060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60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A06017"/>
    <w:pPr>
      <w:spacing w:before="100" w:beforeAutospacing="1"/>
      <w:ind w:right="5046"/>
    </w:pPr>
  </w:style>
  <w:style w:type="paragraph" w:customStyle="1" w:styleId="western">
    <w:name w:val="western"/>
    <w:basedOn w:val="a"/>
    <w:rsid w:val="00A06017"/>
    <w:pPr>
      <w:spacing w:before="100" w:beforeAutospacing="1"/>
      <w:ind w:right="5046"/>
    </w:pPr>
    <w:rPr>
      <w:sz w:val="26"/>
      <w:szCs w:val="26"/>
    </w:rPr>
  </w:style>
  <w:style w:type="paragraph" w:customStyle="1" w:styleId="Default">
    <w:name w:val="Default"/>
    <w:rsid w:val="008C22DA"/>
    <w:pPr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C22D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22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PowerUser</dc:creator>
  <cp:keywords/>
  <dc:description/>
  <cp:lastModifiedBy>PowerUser</cp:lastModifiedBy>
  <cp:revision>11</cp:revision>
  <cp:lastPrinted>2024-11-07T05:10:00Z</cp:lastPrinted>
  <dcterms:created xsi:type="dcterms:W3CDTF">2022-08-24T10:30:00Z</dcterms:created>
  <dcterms:modified xsi:type="dcterms:W3CDTF">2025-01-22T10:42:00Z</dcterms:modified>
</cp:coreProperties>
</file>